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276"/>
        <w:gridCol w:w="1559"/>
        <w:gridCol w:w="4105"/>
        <w:gridCol w:w="1565"/>
      </w:tblGrid>
      <w:tr w:rsidR="00830056" w:rsidTr="009222CF">
        <w:trPr>
          <w:trHeight w:val="421"/>
        </w:trPr>
        <w:tc>
          <w:tcPr>
            <w:tcW w:w="710" w:type="dxa"/>
            <w:vAlign w:val="center"/>
          </w:tcPr>
          <w:p w:rsidR="00830056" w:rsidRDefault="00830056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内容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056" w:rsidRDefault="00830056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排放源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0056" w:rsidRDefault="00830056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污染物名称</w:t>
            </w:r>
          </w:p>
        </w:tc>
        <w:tc>
          <w:tcPr>
            <w:tcW w:w="4105" w:type="dxa"/>
            <w:vAlign w:val="center"/>
          </w:tcPr>
          <w:p w:rsidR="00830056" w:rsidRDefault="00830056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环保</w:t>
            </w:r>
            <w:r>
              <w:rPr>
                <w:rFonts w:cs="Times New Roman"/>
                <w:szCs w:val="21"/>
              </w:rPr>
              <w:t>措施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830056" w:rsidRDefault="00830056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完成情况</w:t>
            </w:r>
          </w:p>
        </w:tc>
      </w:tr>
      <w:tr w:rsidR="009D4789" w:rsidTr="009222CF">
        <w:trPr>
          <w:trHeight w:val="617"/>
        </w:trPr>
        <w:tc>
          <w:tcPr>
            <w:tcW w:w="710" w:type="dxa"/>
            <w:vMerge w:val="restart"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大气污染物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破碎</w:t>
            </w: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筛分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9D4789" w:rsidRDefault="009D4789" w:rsidP="009D4789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破碎筛分</w:t>
            </w:r>
            <w:r>
              <w:rPr>
                <w:rFonts w:cs="Times New Roman" w:hint="eastAsia"/>
                <w:szCs w:val="21"/>
              </w:rPr>
              <w:t>全封闭</w:t>
            </w:r>
            <w:r>
              <w:rPr>
                <w:rFonts w:cs="Times New Roman"/>
                <w:szCs w:val="21"/>
              </w:rPr>
              <w:t>，并设</w:t>
            </w:r>
            <w:r>
              <w:rPr>
                <w:rFonts w:cs="Times New Roman" w:hint="eastAsia"/>
                <w:szCs w:val="21"/>
              </w:rPr>
              <w:t>集尘罩</w:t>
            </w:r>
            <w:r>
              <w:rPr>
                <w:rFonts w:cs="Times New Roman" w:hint="eastAsia"/>
                <w:szCs w:val="21"/>
              </w:rPr>
              <w:t>+</w:t>
            </w:r>
            <w:r>
              <w:rPr>
                <w:rFonts w:cs="Times New Roman" w:hint="eastAsia"/>
                <w:szCs w:val="21"/>
              </w:rPr>
              <w:t>布袋除尘器</w:t>
            </w:r>
            <w:r>
              <w:rPr>
                <w:rFonts w:cs="Times New Roman"/>
                <w:szCs w:val="21"/>
              </w:rPr>
              <w:t>，集气罩集气效率不低于</w:t>
            </w:r>
            <w:r>
              <w:rPr>
                <w:rFonts w:cs="Times New Roman"/>
                <w:szCs w:val="21"/>
              </w:rPr>
              <w:t>90</w:t>
            </w:r>
            <w:r>
              <w:rPr>
                <w:rFonts w:cs="Times New Roman"/>
                <w:szCs w:val="21"/>
              </w:rPr>
              <w:t>％，除尘器除尘效率不低于</w:t>
            </w:r>
            <w:r>
              <w:rPr>
                <w:rFonts w:cs="Times New Roman"/>
                <w:szCs w:val="21"/>
              </w:rPr>
              <w:t>99</w:t>
            </w:r>
            <w:r>
              <w:rPr>
                <w:rFonts w:cs="Times New Roman"/>
                <w:szCs w:val="21"/>
              </w:rPr>
              <w:t>％，排气筒高度</w:t>
            </w:r>
            <w:r>
              <w:rPr>
                <w:rFonts w:cs="Times New Roman"/>
                <w:szCs w:val="21"/>
              </w:rPr>
              <w:t>15</w:t>
            </w:r>
            <w:r>
              <w:rPr>
                <w:rFonts w:cs="Times New Roman"/>
                <w:szCs w:val="21"/>
              </w:rPr>
              <w:t>米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9222CF">
        <w:trPr>
          <w:trHeight w:val="260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输送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输送廊道全封闭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7D7973" w:rsidP="009D0BBD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基本</w:t>
            </w:r>
            <w:r w:rsidR="009D4789"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9222CF">
        <w:trPr>
          <w:trHeight w:val="891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生料</w:t>
            </w: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堆场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9D4789" w:rsidRDefault="009D4789" w:rsidP="009D4789">
            <w:pPr>
              <w:spacing w:line="36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半封闭储库</w:t>
            </w:r>
            <w:r>
              <w:rPr>
                <w:rFonts w:hAnsi="宋体" w:cs="Times New Roman"/>
                <w:szCs w:val="21"/>
              </w:rPr>
              <w:t>，</w:t>
            </w:r>
            <w:r>
              <w:rPr>
                <w:rFonts w:hAnsi="宋体" w:cs="Times New Roman" w:hint="eastAsia"/>
                <w:szCs w:val="21"/>
              </w:rPr>
              <w:t>高</w:t>
            </w:r>
            <w:r>
              <w:rPr>
                <w:rFonts w:hAnsi="宋体" w:cs="Times New Roman" w:hint="eastAsia"/>
                <w:szCs w:val="21"/>
              </w:rPr>
              <w:t>1m</w:t>
            </w:r>
            <w:r>
              <w:rPr>
                <w:rFonts w:hAnsi="宋体" w:cs="Times New Roman" w:hint="eastAsia"/>
                <w:szCs w:val="21"/>
              </w:rPr>
              <w:t>，上部彩钢板结构，堆场地面硬化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9222CF">
        <w:trPr>
          <w:trHeight w:val="617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原</w:t>
            </w:r>
            <w:r>
              <w:rPr>
                <w:rFonts w:cs="Times New Roman"/>
                <w:szCs w:val="21"/>
              </w:rPr>
              <w:t>煤</w:t>
            </w: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堆场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9D4789" w:rsidRDefault="009D4789" w:rsidP="009D4789">
            <w:pPr>
              <w:spacing w:line="36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半封闭储煤库，高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米，上部为彩钢板结构，堆场地面</w:t>
            </w:r>
            <w:r>
              <w:rPr>
                <w:rFonts w:cs="Times New Roman"/>
                <w:szCs w:val="21"/>
              </w:rPr>
              <w:t>硬化</w:t>
            </w:r>
            <w:r>
              <w:rPr>
                <w:rFonts w:cs="Times New Roman" w:hint="eastAsia"/>
                <w:szCs w:val="21"/>
              </w:rPr>
              <w:t>处理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9222CF">
        <w:trPr>
          <w:trHeight w:val="617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回转窑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烟尘</w:t>
            </w: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二氧化硫</w:t>
            </w: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spacing w:line="36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旋风除尘器一套</w:t>
            </w:r>
            <w:r>
              <w:rPr>
                <w:rFonts w:cs="Times New Roman" w:hint="eastAsia"/>
                <w:szCs w:val="21"/>
              </w:rPr>
              <w:t>+</w:t>
            </w:r>
            <w:r>
              <w:rPr>
                <w:rFonts w:cs="Times New Roman" w:hint="eastAsia"/>
                <w:szCs w:val="21"/>
              </w:rPr>
              <w:t>布袋除尘器一套</w:t>
            </w:r>
            <w:r>
              <w:rPr>
                <w:rFonts w:cs="Times New Roman" w:hint="eastAsia"/>
                <w:szCs w:val="21"/>
              </w:rPr>
              <w:t>+</w:t>
            </w:r>
            <w:r>
              <w:rPr>
                <w:rFonts w:cs="Times New Roman" w:hint="eastAsia"/>
                <w:szCs w:val="21"/>
              </w:rPr>
              <w:t>高效脱硫塔一套，</w:t>
            </w:r>
            <w:r>
              <w:rPr>
                <w:rFonts w:cs="Times New Roman" w:hint="eastAsia"/>
                <w:szCs w:val="21"/>
              </w:rPr>
              <w:t>35</w:t>
            </w:r>
            <w:r>
              <w:rPr>
                <w:rFonts w:cs="Times New Roman" w:hint="eastAsia"/>
                <w:szCs w:val="21"/>
              </w:rPr>
              <w:t>米高排气筒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9222CF">
        <w:trPr>
          <w:trHeight w:val="617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4789" w:rsidRDefault="009D4789" w:rsidP="009D4789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原料提升机进料口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789" w:rsidRDefault="009D4789" w:rsidP="009D4789">
            <w:pPr>
              <w:spacing w:line="36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 w:hint="eastAsia"/>
                <w:szCs w:val="21"/>
              </w:rPr>
              <w:t>个集气罩，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根引风管，共用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套旋风分离器</w:t>
            </w:r>
            <w:r>
              <w:rPr>
                <w:rFonts w:cs="Times New Roman" w:hint="eastAsia"/>
                <w:szCs w:val="21"/>
              </w:rPr>
              <w:t>+1</w:t>
            </w:r>
            <w:r>
              <w:rPr>
                <w:rFonts w:cs="Times New Roman" w:hint="eastAsia"/>
                <w:szCs w:val="21"/>
              </w:rPr>
              <w:t>套布袋除尘器，</w:t>
            </w:r>
            <w:r>
              <w:rPr>
                <w:rFonts w:cs="Times New Roman" w:hint="eastAsia"/>
                <w:szCs w:val="21"/>
              </w:rPr>
              <w:t>15</w:t>
            </w:r>
            <w:r>
              <w:rPr>
                <w:rFonts w:cs="Times New Roman" w:hint="eastAsia"/>
                <w:szCs w:val="21"/>
              </w:rPr>
              <w:t>米高排气筒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2A10DE">
        <w:trPr>
          <w:trHeight w:val="617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原煤仓进料口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vMerge/>
            <w:tcBorders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spacing w:line="360" w:lineRule="exact"/>
              <w:rPr>
                <w:rFonts w:cs="Times New Roman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基本完成</w:t>
            </w:r>
          </w:p>
        </w:tc>
      </w:tr>
      <w:tr w:rsidR="009D4789" w:rsidTr="002A10DE">
        <w:trPr>
          <w:trHeight w:val="617"/>
        </w:trPr>
        <w:tc>
          <w:tcPr>
            <w:tcW w:w="710" w:type="dxa"/>
            <w:vMerge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煤粉仓排气孔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vMerge/>
            <w:tcBorders>
              <w:right w:val="single" w:sz="4" w:space="0" w:color="auto"/>
            </w:tcBorders>
            <w:vAlign w:val="center"/>
          </w:tcPr>
          <w:p w:rsidR="009D4789" w:rsidRDefault="009D4789" w:rsidP="00304301">
            <w:pPr>
              <w:spacing w:line="360" w:lineRule="exact"/>
              <w:rPr>
                <w:rFonts w:cs="Times New Roman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9222CF">
        <w:trPr>
          <w:trHeight w:val="617"/>
        </w:trPr>
        <w:tc>
          <w:tcPr>
            <w:tcW w:w="710" w:type="dxa"/>
            <w:vMerge w:val="restart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球磨机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spacing w:line="360" w:lineRule="exact"/>
              <w:rPr>
                <w:rFonts w:cs="Times New Roman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9222CF">
        <w:trPr>
          <w:trHeight w:val="617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熟料堆场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spacing w:line="36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设为半封闭储库，堆场底座砖砌结构，</w:t>
            </w:r>
            <w:r>
              <w:rPr>
                <w:rFonts w:cs="Times New Roman" w:hint="eastAsia"/>
                <w:szCs w:val="21"/>
              </w:rPr>
              <w:lastRenderedPageBreak/>
              <w:t>高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米，上为彩钢板结构，地面硬化，储库尺寸</w:t>
            </w:r>
            <w:r>
              <w:rPr>
                <w:rFonts w:cs="Times New Roman" w:hint="eastAsia"/>
                <w:szCs w:val="21"/>
              </w:rPr>
              <w:t>30</w:t>
            </w:r>
            <w:r>
              <w:rPr>
                <w:rFonts w:cs="Times New Roman" w:hint="eastAsia"/>
                <w:szCs w:val="21"/>
              </w:rPr>
              <w:t>米</w:t>
            </w:r>
            <w:r>
              <w:rPr>
                <w:rFonts w:cs="Times New Roman" w:hint="eastAsia"/>
                <w:szCs w:val="21"/>
              </w:rPr>
              <w:t>*30</w:t>
            </w:r>
            <w:r>
              <w:rPr>
                <w:rFonts w:cs="Times New Roman" w:hint="eastAsia"/>
                <w:szCs w:val="21"/>
              </w:rPr>
              <w:t>米</w:t>
            </w:r>
            <w:r>
              <w:rPr>
                <w:rFonts w:cs="Times New Roman" w:hint="eastAsia"/>
                <w:szCs w:val="21"/>
              </w:rPr>
              <w:t>*6</w:t>
            </w:r>
            <w:r>
              <w:rPr>
                <w:rFonts w:cs="Times New Roman" w:hint="eastAsia"/>
                <w:szCs w:val="21"/>
              </w:rPr>
              <w:t>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lastRenderedPageBreak/>
              <w:t>完成</w:t>
            </w:r>
          </w:p>
        </w:tc>
      </w:tr>
      <w:tr w:rsidR="00523AAF" w:rsidTr="009222CF">
        <w:trPr>
          <w:trHeight w:val="617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固废临时堆场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AAF" w:rsidRDefault="00523AAF" w:rsidP="00660F92">
            <w:pPr>
              <w:spacing w:line="36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设为半封闭储库，堆场底座砖砌结构，高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 w:hint="eastAsia"/>
                <w:szCs w:val="21"/>
              </w:rPr>
              <w:t>米，上为彩钢板结构，地面硬化</w:t>
            </w:r>
          </w:p>
          <w:p w:rsidR="00523AAF" w:rsidRDefault="00523AAF" w:rsidP="00660F92">
            <w:pPr>
              <w:spacing w:line="36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储库尺寸</w:t>
            </w:r>
            <w:r>
              <w:rPr>
                <w:rFonts w:cs="Times New Roman" w:hint="eastAsia"/>
                <w:szCs w:val="21"/>
              </w:rPr>
              <w:t>15</w:t>
            </w:r>
            <w:r>
              <w:rPr>
                <w:rFonts w:cs="Times New Roman" w:hint="eastAsia"/>
                <w:szCs w:val="21"/>
              </w:rPr>
              <w:t>米</w:t>
            </w:r>
            <w:r>
              <w:rPr>
                <w:rFonts w:cs="Times New Roman" w:hint="eastAsia"/>
                <w:szCs w:val="21"/>
              </w:rPr>
              <w:t>*10</w:t>
            </w:r>
            <w:r>
              <w:rPr>
                <w:rFonts w:cs="Times New Roman" w:hint="eastAsia"/>
                <w:szCs w:val="21"/>
              </w:rPr>
              <w:t>米</w:t>
            </w:r>
            <w:r>
              <w:rPr>
                <w:rFonts w:cs="Times New Roman" w:hint="eastAsia"/>
                <w:szCs w:val="21"/>
              </w:rPr>
              <w:t>*4</w:t>
            </w:r>
            <w:r>
              <w:rPr>
                <w:rFonts w:cs="Times New Roman" w:hint="eastAsia"/>
                <w:szCs w:val="21"/>
              </w:rPr>
              <w:t>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AAF" w:rsidRDefault="005C3404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在建</w:t>
            </w:r>
          </w:p>
        </w:tc>
      </w:tr>
      <w:tr w:rsidR="00B90547" w:rsidTr="009222CF">
        <w:trPr>
          <w:trHeight w:val="617"/>
        </w:trPr>
        <w:tc>
          <w:tcPr>
            <w:tcW w:w="710" w:type="dxa"/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运输扬尘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0547" w:rsidRDefault="00B90547" w:rsidP="00660F92">
            <w:pPr>
              <w:spacing w:line="36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厢式车辆，限制超载、超速，清扫洒水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9D4789" w:rsidTr="009222CF">
        <w:trPr>
          <w:trHeight w:val="617"/>
        </w:trPr>
        <w:tc>
          <w:tcPr>
            <w:tcW w:w="710" w:type="dxa"/>
            <w:vAlign w:val="center"/>
          </w:tcPr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水污</w:t>
            </w:r>
          </w:p>
          <w:p w:rsidR="009D4789" w:rsidRDefault="009D4789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染物</w:t>
            </w:r>
          </w:p>
        </w:tc>
        <w:tc>
          <w:tcPr>
            <w:tcW w:w="1276" w:type="dxa"/>
            <w:vAlign w:val="center"/>
          </w:tcPr>
          <w:p w:rsidR="009D4789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生活污水</w:t>
            </w:r>
          </w:p>
        </w:tc>
        <w:tc>
          <w:tcPr>
            <w:tcW w:w="1559" w:type="dxa"/>
            <w:vAlign w:val="center"/>
          </w:tcPr>
          <w:p w:rsidR="009D4789" w:rsidRDefault="00B90547" w:rsidP="00B90547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COD</w:t>
            </w:r>
            <w:r w:rsidRPr="008D65C8">
              <w:rPr>
                <w:rFonts w:cs="Times New Roman" w:hint="eastAsia"/>
                <w:szCs w:val="21"/>
                <w:vertAlign w:val="subscript"/>
              </w:rPr>
              <w:t>CR</w:t>
            </w:r>
            <w:r>
              <w:rPr>
                <w:rFonts w:cs="Times New Roman" w:hint="eastAsia"/>
                <w:szCs w:val="21"/>
              </w:rPr>
              <w:t>,BOD</w:t>
            </w:r>
            <w:r w:rsidRPr="008D65C8">
              <w:rPr>
                <w:rFonts w:cs="Times New Roman" w:hint="eastAsia"/>
                <w:szCs w:val="21"/>
                <w:vertAlign w:val="subscript"/>
              </w:rPr>
              <w:t>5</w:t>
            </w:r>
            <w:r>
              <w:rPr>
                <w:rFonts w:cs="Times New Roman" w:hint="eastAsia"/>
                <w:szCs w:val="21"/>
              </w:rPr>
              <w:t>,</w:t>
            </w: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789" w:rsidRDefault="00B90547" w:rsidP="00304301">
            <w:pPr>
              <w:rPr>
                <w:rFonts w:cs="Times New Roman"/>
                <w:szCs w:val="21"/>
              </w:rPr>
            </w:pPr>
            <w:r>
              <w:rPr>
                <w:rFonts w:cs="宋体" w:hint="eastAsia"/>
                <w:szCs w:val="21"/>
              </w:rPr>
              <w:t>设置</w:t>
            </w:r>
            <w:r>
              <w:rPr>
                <w:rFonts w:cs="宋体" w:hint="eastAsia"/>
                <w:szCs w:val="21"/>
              </w:rPr>
              <w:t>2.5m</w:t>
            </w:r>
            <w:r w:rsidRPr="008D65C8">
              <w:rPr>
                <w:rFonts w:cs="宋体" w:hint="eastAsia"/>
                <w:szCs w:val="21"/>
                <w:vertAlign w:val="superscript"/>
              </w:rPr>
              <w:t>3</w:t>
            </w:r>
            <w:r>
              <w:rPr>
                <w:rFonts w:cs="宋体" w:hint="eastAsia"/>
                <w:szCs w:val="21"/>
              </w:rPr>
              <w:t>防渗沉淀池</w:t>
            </w: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座，沉淀处理后道路洒水抑尘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4789" w:rsidRDefault="009D4789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240C63">
        <w:trPr>
          <w:trHeight w:val="770"/>
        </w:trPr>
        <w:tc>
          <w:tcPr>
            <w:tcW w:w="710" w:type="dxa"/>
            <w:vMerge w:val="restart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固体</w:t>
            </w:r>
          </w:p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废物</w:t>
            </w:r>
          </w:p>
        </w:tc>
        <w:tc>
          <w:tcPr>
            <w:tcW w:w="2835" w:type="dxa"/>
            <w:gridSpan w:val="2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破碎筛分废弃生料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外售山西宝力金属材料有限公司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523AAF" w:rsidRDefault="00523AA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F5108E">
        <w:trPr>
          <w:trHeight w:val="770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破碎筛分工段除尘器收集生料灰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随废弃生料一起外售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523AAF" w:rsidRDefault="00523AA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ED3C87">
        <w:trPr>
          <w:trHeight w:val="770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窑尾布袋除尘器收集除尘灰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外售制砖厂综合利用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523AAF" w:rsidRDefault="00523AA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55052F">
        <w:trPr>
          <w:trHeight w:val="770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窑皮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外售山西宝力金属材料有限公司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523AAF" w:rsidRDefault="00523AA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2E7889">
        <w:trPr>
          <w:trHeight w:val="770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脱硫渣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外售制砖厂综合利用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523AAF" w:rsidRDefault="00523AA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23AAF" w:rsidTr="00294612">
        <w:trPr>
          <w:trHeight w:val="770"/>
        </w:trPr>
        <w:tc>
          <w:tcPr>
            <w:tcW w:w="710" w:type="dxa"/>
            <w:vMerge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3AAF" w:rsidRDefault="00523AAF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生活垃圾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523AAF" w:rsidRDefault="00523AAF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设垃圾桶统一收集后定点处理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523AAF" w:rsidRDefault="00523AA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B90547" w:rsidTr="00294612">
        <w:trPr>
          <w:trHeight w:val="770"/>
        </w:trPr>
        <w:tc>
          <w:tcPr>
            <w:tcW w:w="710" w:type="dxa"/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噪声</w:t>
            </w:r>
          </w:p>
        </w:tc>
        <w:tc>
          <w:tcPr>
            <w:tcW w:w="2835" w:type="dxa"/>
            <w:gridSpan w:val="2"/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装载机，球磨机等机械动力设备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B90547" w:rsidRDefault="00B90547" w:rsidP="00304301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采取基础减振、室内安装，安消声器等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center"/>
          </w:tcPr>
          <w:p w:rsidR="00B90547" w:rsidRDefault="002A485F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B90547" w:rsidTr="00361DFD">
        <w:trPr>
          <w:trHeight w:val="770"/>
        </w:trPr>
        <w:tc>
          <w:tcPr>
            <w:tcW w:w="710" w:type="dxa"/>
            <w:vAlign w:val="center"/>
          </w:tcPr>
          <w:p w:rsidR="00B90547" w:rsidRDefault="00B90547" w:rsidP="0030430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其它</w:t>
            </w:r>
          </w:p>
        </w:tc>
        <w:tc>
          <w:tcPr>
            <w:tcW w:w="8505" w:type="dxa"/>
            <w:gridSpan w:val="4"/>
            <w:tcBorders>
              <w:right w:val="single" w:sz="8" w:space="0" w:color="auto"/>
            </w:tcBorders>
            <w:vAlign w:val="center"/>
          </w:tcPr>
          <w:p w:rsidR="00B90547" w:rsidRDefault="00B90547" w:rsidP="002233D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绿化面积</w:t>
            </w:r>
            <w:r>
              <w:rPr>
                <w:rFonts w:cs="Times New Roman" w:hint="eastAsia"/>
                <w:szCs w:val="21"/>
              </w:rPr>
              <w:t>10.5%</w:t>
            </w:r>
            <w:r>
              <w:rPr>
                <w:rFonts w:cs="Times New Roman" w:hint="eastAsia"/>
                <w:szCs w:val="21"/>
              </w:rPr>
              <w:t>以上</w:t>
            </w:r>
          </w:p>
        </w:tc>
      </w:tr>
    </w:tbl>
    <w:p w:rsidR="00E918DA" w:rsidRDefault="00E918DA" w:rsidP="00E918DA">
      <w:pPr>
        <w:pStyle w:val="a3"/>
        <w:spacing w:line="220" w:lineRule="atLeast"/>
        <w:ind w:left="562" w:firstLineChars="50" w:firstLine="110"/>
      </w:pPr>
    </w:p>
    <w:p w:rsidR="004358AB" w:rsidRDefault="00E918DA" w:rsidP="000A1F2D">
      <w:pPr>
        <w:spacing w:line="220" w:lineRule="atLeast"/>
        <w:jc w:val="center"/>
      </w:pPr>
      <w:r>
        <w:rPr>
          <w:rFonts w:hint="eastAsia"/>
        </w:rPr>
        <w:t>变更工程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984"/>
        <w:gridCol w:w="993"/>
        <w:gridCol w:w="5244"/>
        <w:gridCol w:w="1134"/>
      </w:tblGrid>
      <w:tr w:rsidR="005C3404" w:rsidTr="005C3404">
        <w:trPr>
          <w:trHeight w:val="770"/>
        </w:trPr>
        <w:tc>
          <w:tcPr>
            <w:tcW w:w="710" w:type="dxa"/>
            <w:vMerge w:val="restart"/>
            <w:vAlign w:val="center"/>
          </w:tcPr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大气污染</w:t>
            </w:r>
          </w:p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物</w:t>
            </w:r>
          </w:p>
        </w:tc>
        <w:tc>
          <w:tcPr>
            <w:tcW w:w="1984" w:type="dxa"/>
            <w:vAlign w:val="center"/>
          </w:tcPr>
          <w:p w:rsidR="005C3404" w:rsidRDefault="005C3404" w:rsidP="00AF07E2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加工车间破碎筛分</w:t>
            </w:r>
          </w:p>
        </w:tc>
        <w:tc>
          <w:tcPr>
            <w:tcW w:w="993" w:type="dxa"/>
            <w:vAlign w:val="center"/>
          </w:tcPr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C3404" w:rsidRDefault="005C3404" w:rsidP="00486A0B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料仓、破碎、直线筛各转载点上方设集气罩，统一设置一台低压脉冲袋式除尘，处理后由</w:t>
            </w:r>
            <w:r>
              <w:rPr>
                <w:rFonts w:cs="Times New Roman" w:hint="eastAsia"/>
                <w:szCs w:val="21"/>
              </w:rPr>
              <w:t>15</w:t>
            </w:r>
            <w:r>
              <w:rPr>
                <w:rFonts w:cs="Times New Roman" w:hint="eastAsia"/>
                <w:szCs w:val="21"/>
              </w:rPr>
              <w:t>米高排气筒排出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C3404" w:rsidTr="005C3404">
        <w:trPr>
          <w:trHeight w:val="770"/>
        </w:trPr>
        <w:tc>
          <w:tcPr>
            <w:tcW w:w="710" w:type="dxa"/>
            <w:vMerge/>
            <w:vAlign w:val="center"/>
          </w:tcPr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3404" w:rsidRDefault="005C3404" w:rsidP="005C3404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大仓库筛分破碎</w:t>
            </w:r>
          </w:p>
        </w:tc>
        <w:tc>
          <w:tcPr>
            <w:tcW w:w="993" w:type="dxa"/>
            <w:vAlign w:val="center"/>
          </w:tcPr>
          <w:p w:rsidR="005C3404" w:rsidRDefault="005C3404" w:rsidP="005C3404">
            <w:pPr>
              <w:ind w:firstLineChars="50" w:firstLine="11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C3404" w:rsidRDefault="005C3404" w:rsidP="00486A0B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料仓，预分筛、破碎、成品筛，包装口上方设集气罩，配一台低压脉冲袋式除尘器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C3404" w:rsidRDefault="000A1F2D" w:rsidP="00003F8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  <w:tr w:rsidR="005C3404" w:rsidTr="005C3404">
        <w:trPr>
          <w:trHeight w:val="770"/>
        </w:trPr>
        <w:tc>
          <w:tcPr>
            <w:tcW w:w="710" w:type="dxa"/>
            <w:vMerge/>
            <w:vAlign w:val="center"/>
          </w:tcPr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3404" w:rsidRDefault="005C3404" w:rsidP="00AF07E2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雷蒙磨磨</w:t>
            </w:r>
            <w:r>
              <w:rPr>
                <w:rFonts w:cs="Times New Roman" w:hint="eastAsia"/>
                <w:szCs w:val="21"/>
              </w:rPr>
              <w:t>粉</w:t>
            </w:r>
          </w:p>
        </w:tc>
        <w:tc>
          <w:tcPr>
            <w:tcW w:w="993" w:type="dxa"/>
            <w:vAlign w:val="center"/>
          </w:tcPr>
          <w:p w:rsidR="005C3404" w:rsidRDefault="005C3404" w:rsidP="00486A0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粉尘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C3404" w:rsidRDefault="005C3404" w:rsidP="00486A0B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料仓、包装品设集气罩，统一设一台低压脉冲袋式除尘器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C3404" w:rsidRDefault="000A1F2D" w:rsidP="00003F8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</w:t>
            </w:r>
          </w:p>
        </w:tc>
      </w:tr>
    </w:tbl>
    <w:p w:rsidR="00E918DA" w:rsidRDefault="00E918DA" w:rsidP="00E918DA">
      <w:pPr>
        <w:spacing w:line="220" w:lineRule="atLeast"/>
        <w:ind w:firstLineChars="190" w:firstLine="418"/>
      </w:pPr>
    </w:p>
    <w:sectPr w:rsidR="00E918DA" w:rsidSect="0043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DE" w:rsidRDefault="007402DE" w:rsidP="00F25069">
      <w:pPr>
        <w:spacing w:after="0"/>
      </w:pPr>
      <w:r>
        <w:separator/>
      </w:r>
    </w:p>
  </w:endnote>
  <w:endnote w:type="continuationSeparator" w:id="0">
    <w:p w:rsidR="007402DE" w:rsidRDefault="007402DE" w:rsidP="00F250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D" w:rsidRDefault="000A1F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973"/>
      <w:docPartObj>
        <w:docPartGallery w:val="Page Numbers (Bottom of Page)"/>
        <w:docPartUnique/>
      </w:docPartObj>
    </w:sdtPr>
    <w:sdtContent>
      <w:p w:rsidR="007D7973" w:rsidRDefault="005B4ACD">
        <w:pPr>
          <w:pStyle w:val="a5"/>
          <w:jc w:val="center"/>
        </w:pPr>
        <w:fldSimple w:instr=" PAGE   \* MERGEFORMAT ">
          <w:r w:rsidR="00532847" w:rsidRPr="00532847">
            <w:rPr>
              <w:noProof/>
              <w:lang w:val="zh-CN"/>
            </w:rPr>
            <w:t>2</w:t>
          </w:r>
        </w:fldSimple>
      </w:p>
    </w:sdtContent>
  </w:sdt>
  <w:p w:rsidR="007D7973" w:rsidRDefault="007D79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D" w:rsidRDefault="000A1F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DE" w:rsidRDefault="007402DE" w:rsidP="00F25069">
      <w:pPr>
        <w:spacing w:after="0"/>
      </w:pPr>
      <w:r>
        <w:separator/>
      </w:r>
    </w:p>
  </w:footnote>
  <w:footnote w:type="continuationSeparator" w:id="0">
    <w:p w:rsidR="007402DE" w:rsidRDefault="007402DE" w:rsidP="00F250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D" w:rsidRDefault="000A1F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D" w:rsidRDefault="000A1F2D">
    <w:pPr>
      <w:pStyle w:val="a4"/>
      <w:rPr>
        <w:rFonts w:hint="eastAsia"/>
        <w:sz w:val="32"/>
        <w:szCs w:val="32"/>
      </w:rPr>
    </w:pPr>
  </w:p>
  <w:p w:rsidR="000A1F2D" w:rsidRDefault="000A1F2D">
    <w:pPr>
      <w:pStyle w:val="a4"/>
      <w:rPr>
        <w:rFonts w:hint="eastAsia"/>
        <w:sz w:val="32"/>
        <w:szCs w:val="32"/>
      </w:rPr>
    </w:pPr>
  </w:p>
  <w:p w:rsidR="00EC59E1" w:rsidRDefault="00EC59E1" w:rsidP="00D603A8">
    <w:pPr>
      <w:pStyle w:val="a4"/>
      <w:ind w:firstLineChars="650" w:firstLine="2080"/>
      <w:jc w:val="left"/>
      <w:rPr>
        <w:rFonts w:hint="eastAsia"/>
        <w:sz w:val="32"/>
        <w:szCs w:val="32"/>
      </w:rPr>
    </w:pPr>
    <w:r w:rsidRPr="00EC59E1">
      <w:rPr>
        <w:rFonts w:hint="eastAsia"/>
        <w:sz w:val="32"/>
        <w:szCs w:val="32"/>
      </w:rPr>
      <w:t>原平市焱磊耐火材料有限公司</w:t>
    </w:r>
  </w:p>
  <w:p w:rsidR="00EC59E1" w:rsidRDefault="00EC59E1">
    <w:pPr>
      <w:pStyle w:val="a4"/>
      <w:rPr>
        <w:rFonts w:hint="eastAsia"/>
        <w:sz w:val="32"/>
        <w:szCs w:val="32"/>
      </w:rPr>
    </w:pPr>
    <w:r w:rsidRPr="00EC59E1">
      <w:rPr>
        <w:rFonts w:hint="eastAsia"/>
        <w:sz w:val="32"/>
        <w:szCs w:val="32"/>
      </w:rPr>
      <w:t>年产</w:t>
    </w:r>
    <w:r w:rsidRPr="00EC59E1">
      <w:rPr>
        <w:rFonts w:hint="eastAsia"/>
        <w:sz w:val="32"/>
        <w:szCs w:val="32"/>
      </w:rPr>
      <w:t>6</w:t>
    </w:r>
    <w:r w:rsidRPr="00EC59E1">
      <w:rPr>
        <w:rFonts w:hint="eastAsia"/>
        <w:sz w:val="32"/>
        <w:szCs w:val="32"/>
      </w:rPr>
      <w:t>万吨回转窑煅烧铝矾土项目建设情况</w:t>
    </w:r>
  </w:p>
  <w:p w:rsidR="00532847" w:rsidRPr="00EC59E1" w:rsidRDefault="00532847">
    <w:pPr>
      <w:pStyle w:val="a4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D" w:rsidRDefault="000A1F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5C74"/>
    <w:multiLevelType w:val="hybridMultilevel"/>
    <w:tmpl w:val="3CEE0B3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F84"/>
    <w:rsid w:val="000A0083"/>
    <w:rsid w:val="000A1F2D"/>
    <w:rsid w:val="002A485F"/>
    <w:rsid w:val="00323B43"/>
    <w:rsid w:val="00335411"/>
    <w:rsid w:val="003D37D8"/>
    <w:rsid w:val="00426133"/>
    <w:rsid w:val="004358AB"/>
    <w:rsid w:val="004E5EFC"/>
    <w:rsid w:val="00523AAF"/>
    <w:rsid w:val="00532847"/>
    <w:rsid w:val="00570D03"/>
    <w:rsid w:val="00591D18"/>
    <w:rsid w:val="005B4ACD"/>
    <w:rsid w:val="005C3404"/>
    <w:rsid w:val="007402DE"/>
    <w:rsid w:val="007D7973"/>
    <w:rsid w:val="007F28C4"/>
    <w:rsid w:val="00830056"/>
    <w:rsid w:val="008B7726"/>
    <w:rsid w:val="008D65C8"/>
    <w:rsid w:val="009222CF"/>
    <w:rsid w:val="00980D3A"/>
    <w:rsid w:val="009D0BBD"/>
    <w:rsid w:val="009D4789"/>
    <w:rsid w:val="009F3904"/>
    <w:rsid w:val="009F6180"/>
    <w:rsid w:val="00A31869"/>
    <w:rsid w:val="00AC58EF"/>
    <w:rsid w:val="00B12EC0"/>
    <w:rsid w:val="00B84305"/>
    <w:rsid w:val="00B90547"/>
    <w:rsid w:val="00D31D50"/>
    <w:rsid w:val="00D416B3"/>
    <w:rsid w:val="00D603A8"/>
    <w:rsid w:val="00E918DA"/>
    <w:rsid w:val="00E93119"/>
    <w:rsid w:val="00EC3689"/>
    <w:rsid w:val="00EC59E1"/>
    <w:rsid w:val="00F02E86"/>
    <w:rsid w:val="00F2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0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50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506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0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0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6E00C-E349-49ED-8DF5-6F989978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52</cp:revision>
  <cp:lastPrinted>2018-05-14T01:40:00Z</cp:lastPrinted>
  <dcterms:created xsi:type="dcterms:W3CDTF">2008-09-11T17:20:00Z</dcterms:created>
  <dcterms:modified xsi:type="dcterms:W3CDTF">2018-05-15T01:09:00Z</dcterms:modified>
</cp:coreProperties>
</file>